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39" w:rsidRDefault="002523E9" w:rsidP="00022239">
      <w:pPr>
        <w:contextualSpacing/>
        <w:jc w:val="center"/>
        <w:rPr>
          <w:b/>
          <w:bCs/>
        </w:rPr>
      </w:pPr>
      <w:r>
        <w:rPr>
          <w:b/>
          <w:bCs/>
        </w:rPr>
        <w:t>St. John’s Bookkeeper</w:t>
      </w:r>
      <w:r w:rsidR="00022239">
        <w:rPr>
          <w:b/>
          <w:bCs/>
        </w:rPr>
        <w:t xml:space="preserve"> Job Description 2025</w:t>
      </w:r>
    </w:p>
    <w:p w:rsidR="00CB6D3A" w:rsidRDefault="00CB6D3A" w:rsidP="00022239">
      <w:pPr>
        <w:contextualSpacing/>
        <w:jc w:val="center"/>
        <w:rPr>
          <w:b/>
        </w:rPr>
      </w:pPr>
      <w:r>
        <w:rPr>
          <w:b/>
        </w:rPr>
        <w:t>Nature of Position:</w:t>
      </w:r>
    </w:p>
    <w:p w:rsidR="00CB6D3A" w:rsidRPr="00CB6D3A" w:rsidRDefault="00CB6D3A" w:rsidP="00CB6D3A">
      <w:pPr>
        <w:rPr>
          <w:b/>
        </w:rPr>
      </w:pPr>
      <w:r w:rsidRPr="00CB6D3A">
        <w:t xml:space="preserve">The </w:t>
      </w:r>
      <w:r>
        <w:rPr>
          <w:color w:val="474747"/>
          <w:shd w:val="clear" w:color="auto" w:fill="FFFFFF"/>
        </w:rPr>
        <w:t xml:space="preserve">Bookkeeper is responsible for recording and maintaining the daily financial transactions of St. John’s such as purchases, expenses, </w:t>
      </w:r>
      <w:r w:rsidR="009A4F3F">
        <w:rPr>
          <w:color w:val="474747"/>
          <w:shd w:val="clear" w:color="auto" w:fill="FFFFFF"/>
        </w:rPr>
        <w:t>incom</w:t>
      </w:r>
      <w:r w:rsidR="00D867B3">
        <w:rPr>
          <w:color w:val="474747"/>
          <w:shd w:val="clear" w:color="auto" w:fill="FFFFFF"/>
        </w:rPr>
        <w:t xml:space="preserve">e, invoices and payments. The person </w:t>
      </w:r>
      <w:r>
        <w:rPr>
          <w:color w:val="474747"/>
          <w:shd w:val="clear" w:color="auto" w:fill="FFFFFF"/>
        </w:rPr>
        <w:t>will record financial data into general ledgers</w:t>
      </w:r>
      <w:r w:rsidR="00D867B3">
        <w:rPr>
          <w:color w:val="474747"/>
          <w:shd w:val="clear" w:color="auto" w:fill="FFFFFF"/>
        </w:rPr>
        <w:t xml:space="preserve"> (Quick Books) </w:t>
      </w:r>
      <w:r>
        <w:rPr>
          <w:color w:val="474747"/>
          <w:shd w:val="clear" w:color="auto" w:fill="FFFFFF"/>
        </w:rPr>
        <w:t>which are used to produce the balance sheet and income statement.</w:t>
      </w:r>
    </w:p>
    <w:p w:rsidR="009F1B8D" w:rsidRPr="00045A80" w:rsidRDefault="009F1B8D">
      <w:pPr>
        <w:rPr>
          <w:b/>
          <w:bCs/>
        </w:rPr>
      </w:pPr>
      <w:r w:rsidRPr="00045A80">
        <w:rPr>
          <w:b/>
          <w:bCs/>
        </w:rPr>
        <w:t>Weekly Tasks</w:t>
      </w:r>
      <w:r w:rsidR="009A4F3F">
        <w:rPr>
          <w:b/>
          <w:bCs/>
        </w:rPr>
        <w:t>:</w:t>
      </w:r>
    </w:p>
    <w:p w:rsidR="009F1B8D" w:rsidRPr="00EA01A4" w:rsidRDefault="009F1B8D" w:rsidP="009F1B8D">
      <w:pPr>
        <w:pStyle w:val="ListParagraph"/>
        <w:numPr>
          <w:ilvl w:val="0"/>
          <w:numId w:val="1"/>
        </w:numPr>
      </w:pPr>
      <w:r w:rsidRPr="00EA01A4">
        <w:t>Review</w:t>
      </w:r>
      <w:r w:rsidR="00A50506" w:rsidRPr="00EA01A4">
        <w:t xml:space="preserve"> </w:t>
      </w:r>
      <w:r w:rsidR="00B66918" w:rsidRPr="00EA01A4">
        <w:t>invoices, monthly Visa statement</w:t>
      </w:r>
      <w:r w:rsidRPr="00EA01A4">
        <w:t xml:space="preserve">, </w:t>
      </w:r>
      <w:r w:rsidR="00B66918" w:rsidRPr="00EA01A4">
        <w:t>etc.</w:t>
      </w:r>
      <w:r w:rsidR="00F6368D" w:rsidRPr="00EA01A4">
        <w:t>;</w:t>
      </w:r>
      <w:r w:rsidR="00875CCE" w:rsidRPr="00EA01A4">
        <w:t xml:space="preserve"> </w:t>
      </w:r>
      <w:r w:rsidRPr="00EA01A4">
        <w:t xml:space="preserve">prepare cheque requisitions for parishioners </w:t>
      </w:r>
      <w:r w:rsidR="004C039D" w:rsidRPr="00EA01A4">
        <w:t>from submitted</w:t>
      </w:r>
      <w:r w:rsidRPr="00EA01A4">
        <w:t xml:space="preserve"> receipts</w:t>
      </w:r>
      <w:r w:rsidR="00F6368D" w:rsidRPr="00EA01A4">
        <w:t xml:space="preserve">; enter </w:t>
      </w:r>
      <w:r w:rsidR="00032EDC" w:rsidRPr="00EA01A4">
        <w:t>and print cheques</w:t>
      </w:r>
      <w:r w:rsidR="00F925D2" w:rsidRPr="00EA01A4">
        <w:t xml:space="preserve"> in a timely manner, </w:t>
      </w:r>
      <w:r w:rsidR="00032EDC" w:rsidRPr="00EA01A4">
        <w:t xml:space="preserve"> using </w:t>
      </w:r>
      <w:proofErr w:type="spellStart"/>
      <w:r w:rsidR="00032EDC" w:rsidRPr="00EA01A4">
        <w:t>Quickbooks</w:t>
      </w:r>
      <w:proofErr w:type="spellEnd"/>
      <w:r w:rsidR="00032EDC" w:rsidRPr="00EA01A4">
        <w:t xml:space="preserve"> (QB)</w:t>
      </w:r>
    </w:p>
    <w:p w:rsidR="00DA24E5" w:rsidRPr="00EA01A4" w:rsidRDefault="00B82098" w:rsidP="009F1B8D">
      <w:pPr>
        <w:pStyle w:val="ListParagraph"/>
        <w:numPr>
          <w:ilvl w:val="0"/>
          <w:numId w:val="1"/>
        </w:numPr>
      </w:pPr>
      <w:r w:rsidRPr="00EA01A4">
        <w:t>Enter into QB all direct payments</w:t>
      </w:r>
    </w:p>
    <w:p w:rsidR="003E2808" w:rsidRPr="00EA01A4" w:rsidRDefault="00DA24E5" w:rsidP="009F1B8D">
      <w:pPr>
        <w:pStyle w:val="ListParagraph"/>
        <w:numPr>
          <w:ilvl w:val="0"/>
          <w:numId w:val="1"/>
        </w:numPr>
      </w:pPr>
      <w:r w:rsidRPr="00EA01A4">
        <w:t xml:space="preserve">Enter into QB Visa Account all Visa </w:t>
      </w:r>
      <w:r w:rsidR="00B372B0" w:rsidRPr="00EA01A4">
        <w:t>purchases and payments</w:t>
      </w:r>
    </w:p>
    <w:p w:rsidR="00B82098" w:rsidRPr="00EA01A4" w:rsidRDefault="00D27CFA" w:rsidP="009F1B8D">
      <w:pPr>
        <w:pStyle w:val="ListParagraph"/>
        <w:numPr>
          <w:ilvl w:val="0"/>
          <w:numId w:val="1"/>
        </w:numPr>
      </w:pPr>
      <w:r w:rsidRPr="00EA01A4">
        <w:t>Request approvals and signatures of all prepared cheques and direct payments</w:t>
      </w:r>
    </w:p>
    <w:p w:rsidR="009F1B8D" w:rsidRPr="00EA01A4" w:rsidRDefault="009F1B8D" w:rsidP="009F1B8D">
      <w:pPr>
        <w:pStyle w:val="ListParagraph"/>
        <w:numPr>
          <w:ilvl w:val="0"/>
          <w:numId w:val="1"/>
        </w:numPr>
      </w:pPr>
      <w:r w:rsidRPr="00EA01A4">
        <w:t xml:space="preserve">Review and enter all deposits </w:t>
      </w:r>
      <w:r w:rsidR="00C95D73" w:rsidRPr="00EA01A4">
        <w:t xml:space="preserve">into QB </w:t>
      </w:r>
      <w:r w:rsidRPr="00EA01A4">
        <w:t xml:space="preserve">(including deposit information provided by </w:t>
      </w:r>
      <w:r w:rsidR="009A4F3F" w:rsidRPr="00EA01A4">
        <w:t xml:space="preserve">the </w:t>
      </w:r>
      <w:r w:rsidRPr="00EA01A4">
        <w:t xml:space="preserve">counters); copy </w:t>
      </w:r>
      <w:proofErr w:type="spellStart"/>
      <w:r w:rsidRPr="00EA01A4">
        <w:t>receiptable</w:t>
      </w:r>
      <w:proofErr w:type="spellEnd"/>
      <w:r w:rsidRPr="00EA01A4">
        <w:t xml:space="preserve"> deposit information for Envelope Secretary’s</w:t>
      </w:r>
      <w:r w:rsidR="002523E9">
        <w:t xml:space="preserve"> input in “Donations” program. </w:t>
      </w:r>
      <w:r w:rsidRPr="00EA01A4">
        <w:t xml:space="preserve">Deposits are made through </w:t>
      </w:r>
      <w:r w:rsidR="001B3780" w:rsidRPr="00EA01A4">
        <w:t>PAG (Diocese)</w:t>
      </w:r>
      <w:r w:rsidR="002C1596" w:rsidRPr="00EA01A4">
        <w:t xml:space="preserve">, </w:t>
      </w:r>
      <w:r w:rsidRPr="00EA01A4">
        <w:t>Envelope offerings, Interac, Debit, Credit, Canada Helps, and other 3</w:t>
      </w:r>
      <w:r w:rsidRPr="00EA01A4">
        <w:rPr>
          <w:vertAlign w:val="superscript"/>
        </w:rPr>
        <w:t>rd</w:t>
      </w:r>
      <w:r w:rsidRPr="00EA01A4">
        <w:t xml:space="preserve"> party registered charities.</w:t>
      </w:r>
      <w:r w:rsidR="003028CF" w:rsidRPr="00EA01A4">
        <w:t xml:space="preserve"> File and maintain</w:t>
      </w:r>
      <w:r w:rsidR="00F7681D" w:rsidRPr="00EA01A4">
        <w:t xml:space="preserve"> copies of all deposits.</w:t>
      </w:r>
    </w:p>
    <w:p w:rsidR="009F1B8D" w:rsidRPr="00EA01A4" w:rsidRDefault="009F1B8D" w:rsidP="009F1B8D">
      <w:pPr>
        <w:pStyle w:val="ListParagraph"/>
        <w:numPr>
          <w:ilvl w:val="0"/>
          <w:numId w:val="1"/>
        </w:numPr>
      </w:pPr>
      <w:r w:rsidRPr="00EA01A4">
        <w:t>Reconcile deposit information provided by counters against bank deposit slips</w:t>
      </w:r>
    </w:p>
    <w:p w:rsidR="003028CF" w:rsidRPr="00EA01A4" w:rsidRDefault="003028CF" w:rsidP="003028CF">
      <w:pPr>
        <w:pStyle w:val="ListParagraph"/>
        <w:numPr>
          <w:ilvl w:val="0"/>
          <w:numId w:val="1"/>
        </w:numPr>
      </w:pPr>
      <w:r w:rsidRPr="00EA01A4">
        <w:t>Communicate with vendors regarding invoices, overpayments, etc.</w:t>
      </w:r>
    </w:p>
    <w:p w:rsidR="00125A9D" w:rsidRPr="00EA01A4" w:rsidRDefault="003028CF" w:rsidP="003028CF">
      <w:pPr>
        <w:pStyle w:val="ListParagraph"/>
        <w:numPr>
          <w:ilvl w:val="0"/>
          <w:numId w:val="1"/>
        </w:numPr>
      </w:pPr>
      <w:r w:rsidRPr="00EA01A4">
        <w:t>Use debit/credit machine as required</w:t>
      </w:r>
    </w:p>
    <w:p w:rsidR="003028CF" w:rsidRPr="00EA01A4" w:rsidRDefault="00125A9D" w:rsidP="003028CF">
      <w:pPr>
        <w:pStyle w:val="ListParagraph"/>
        <w:numPr>
          <w:ilvl w:val="0"/>
          <w:numId w:val="1"/>
        </w:numPr>
      </w:pPr>
      <w:r w:rsidRPr="00EA01A4">
        <w:t>R</w:t>
      </w:r>
      <w:r w:rsidR="003028CF" w:rsidRPr="00EA01A4">
        <w:t xml:space="preserve">econcile settlement report </w:t>
      </w:r>
      <w:r w:rsidRPr="00EA01A4">
        <w:t xml:space="preserve">from Debit/Credit machine </w:t>
      </w:r>
      <w:r w:rsidR="003028CF" w:rsidRPr="00EA01A4">
        <w:t>with deposit information</w:t>
      </w:r>
      <w:r w:rsidRPr="00EA01A4">
        <w:t>,</w:t>
      </w:r>
      <w:r w:rsidR="003028CF" w:rsidRPr="00EA01A4">
        <w:t xml:space="preserve"> both posted and filed</w:t>
      </w:r>
    </w:p>
    <w:p w:rsidR="00F7681D" w:rsidRPr="00EA01A4" w:rsidRDefault="00F7681D" w:rsidP="00F7681D">
      <w:pPr>
        <w:rPr>
          <w:b/>
          <w:bCs/>
        </w:rPr>
      </w:pPr>
      <w:bookmarkStart w:id="0" w:name="_Hlk178845022"/>
      <w:r w:rsidRPr="00EA01A4">
        <w:rPr>
          <w:b/>
          <w:bCs/>
        </w:rPr>
        <w:t>Monthly Tasks</w:t>
      </w:r>
      <w:r w:rsidR="00E62295" w:rsidRPr="00EA01A4">
        <w:rPr>
          <w:b/>
          <w:bCs/>
        </w:rPr>
        <w:t xml:space="preserve"> (in addition to the above weekly tasks)</w:t>
      </w:r>
    </w:p>
    <w:bookmarkEnd w:id="0"/>
    <w:p w:rsidR="00F7681D" w:rsidRPr="00EA01A4" w:rsidRDefault="00F7681D" w:rsidP="00F7681D">
      <w:pPr>
        <w:pStyle w:val="ListParagraph"/>
        <w:numPr>
          <w:ilvl w:val="0"/>
          <w:numId w:val="2"/>
        </w:numPr>
      </w:pPr>
      <w:r w:rsidRPr="00EA01A4">
        <w:t>Reconcile ban</w:t>
      </w:r>
      <w:r w:rsidR="00D867B3">
        <w:t>k accounts (Current Account, Trust Account</w:t>
      </w:r>
      <w:r w:rsidR="00E775BF" w:rsidRPr="00EA01A4">
        <w:t xml:space="preserve"> and </w:t>
      </w:r>
      <w:r w:rsidR="00D867B3">
        <w:t>CIBC Visa Account) with oversight from Treasurer as required.</w:t>
      </w:r>
    </w:p>
    <w:p w:rsidR="00F925D2" w:rsidRPr="00EA01A4" w:rsidRDefault="00F7681D" w:rsidP="00F925D2">
      <w:pPr>
        <w:pStyle w:val="ListParagraph"/>
        <w:numPr>
          <w:ilvl w:val="0"/>
          <w:numId w:val="2"/>
        </w:numPr>
      </w:pPr>
      <w:r w:rsidRPr="00EA01A4">
        <w:t>Review each balance sheet account for accuracy and completeness</w:t>
      </w:r>
    </w:p>
    <w:p w:rsidR="00F7681D" w:rsidRDefault="00F7681D" w:rsidP="00F7681D">
      <w:pPr>
        <w:pStyle w:val="ListParagraph"/>
        <w:numPr>
          <w:ilvl w:val="0"/>
          <w:numId w:val="2"/>
        </w:numPr>
      </w:pPr>
      <w:r w:rsidRPr="00EA01A4">
        <w:t>Enter payroll information as provided by the Diocese and report any known discrepancies</w:t>
      </w:r>
      <w:r w:rsidR="00D60B94" w:rsidRPr="00EA01A4">
        <w:t xml:space="preserve"> to the Diocese</w:t>
      </w:r>
    </w:p>
    <w:p w:rsidR="00D03923" w:rsidRDefault="00D03923" w:rsidP="00D03923">
      <w:pPr>
        <w:rPr>
          <w:b/>
        </w:rPr>
      </w:pPr>
      <w:r>
        <w:rPr>
          <w:b/>
        </w:rPr>
        <w:t>Report:</w:t>
      </w:r>
    </w:p>
    <w:p w:rsidR="00D03923" w:rsidRDefault="00D03923" w:rsidP="00D03923">
      <w:pPr>
        <w:pStyle w:val="ListParagraph"/>
        <w:numPr>
          <w:ilvl w:val="0"/>
          <w:numId w:val="6"/>
        </w:numPr>
      </w:pPr>
      <w:r>
        <w:t>This posi</w:t>
      </w:r>
      <w:r w:rsidR="000E21EB">
        <w:t>tion</w:t>
      </w:r>
      <w:r>
        <w:t xml:space="preserve"> would work very closely with the Treasurer and liaise with the Rector also.  </w:t>
      </w:r>
    </w:p>
    <w:p w:rsidR="00F76551" w:rsidRDefault="00F76551" w:rsidP="00F76551">
      <w:pPr>
        <w:rPr>
          <w:b/>
        </w:rPr>
      </w:pPr>
      <w:r>
        <w:rPr>
          <w:b/>
        </w:rPr>
        <w:t>Requirements:</w:t>
      </w:r>
    </w:p>
    <w:p w:rsidR="00F76551" w:rsidRDefault="00F76551" w:rsidP="00F76551">
      <w:pPr>
        <w:pStyle w:val="ListParagraph"/>
        <w:numPr>
          <w:ilvl w:val="0"/>
          <w:numId w:val="6"/>
        </w:numPr>
      </w:pPr>
      <w:r>
        <w:t>Be able to work in a team env</w:t>
      </w:r>
      <w:r w:rsidR="002523E9">
        <w:t>ironment of staff and many</w:t>
      </w:r>
      <w:r>
        <w:t xml:space="preserve"> volunteers.</w:t>
      </w:r>
    </w:p>
    <w:p w:rsidR="00F76551" w:rsidRDefault="00F76551" w:rsidP="00F76551">
      <w:pPr>
        <w:pStyle w:val="ListParagraph"/>
        <w:numPr>
          <w:ilvl w:val="0"/>
          <w:numId w:val="6"/>
        </w:numPr>
      </w:pPr>
      <w:r>
        <w:t>Ability to work with Quick</w:t>
      </w:r>
      <w:r w:rsidR="007779A6">
        <w:t xml:space="preserve"> B</w:t>
      </w:r>
      <w:r>
        <w:t>ooks</w:t>
      </w:r>
    </w:p>
    <w:p w:rsidR="00F76551" w:rsidRDefault="00F76551" w:rsidP="00F76551">
      <w:pPr>
        <w:pStyle w:val="ListParagraph"/>
        <w:numPr>
          <w:ilvl w:val="0"/>
          <w:numId w:val="6"/>
        </w:numPr>
      </w:pPr>
      <w:r>
        <w:lastRenderedPageBreak/>
        <w:t xml:space="preserve">It is estimated that this position would be about </w:t>
      </w:r>
      <w:r w:rsidRPr="00022239">
        <w:rPr>
          <w:b/>
        </w:rPr>
        <w:t>5-7 hours per week.</w:t>
      </w:r>
      <w:r>
        <w:t xml:space="preserve">  </w:t>
      </w:r>
    </w:p>
    <w:p w:rsidR="00F76551" w:rsidRDefault="00F76551" w:rsidP="00F76551">
      <w:pPr>
        <w:pStyle w:val="ListParagraph"/>
        <w:numPr>
          <w:ilvl w:val="0"/>
          <w:numId w:val="6"/>
        </w:numPr>
      </w:pPr>
      <w:r>
        <w:t>Initially the person would need to work in the church office, but with potential to work from home occasionally.</w:t>
      </w:r>
    </w:p>
    <w:p w:rsidR="00F76551" w:rsidRDefault="00F76551" w:rsidP="00F76551">
      <w:pPr>
        <w:pStyle w:val="ListParagraph"/>
        <w:numPr>
          <w:ilvl w:val="0"/>
          <w:numId w:val="6"/>
        </w:numPr>
      </w:pPr>
      <w:r>
        <w:t>Provide a Police Record Check</w:t>
      </w:r>
      <w:r w:rsidR="005274A0">
        <w:t>.</w:t>
      </w:r>
    </w:p>
    <w:p w:rsidR="003E584A" w:rsidRDefault="003E584A" w:rsidP="003E584A">
      <w:pPr>
        <w:pStyle w:val="ListParagraph"/>
        <w:numPr>
          <w:ilvl w:val="0"/>
          <w:numId w:val="6"/>
        </w:numPr>
      </w:pPr>
      <w:r>
        <w:t xml:space="preserve">Confidentiality is </w:t>
      </w:r>
      <w:proofErr w:type="gramStart"/>
      <w:r>
        <w:t>key</w:t>
      </w:r>
      <w:proofErr w:type="gramEnd"/>
      <w:r>
        <w:t xml:space="preserve"> in terms of protecting parishioner information</w:t>
      </w:r>
      <w:r w:rsidR="0038317C">
        <w:t xml:space="preserve"> and</w:t>
      </w:r>
      <w:r>
        <w:t xml:space="preserve"> corporate data.</w:t>
      </w:r>
    </w:p>
    <w:p w:rsidR="00DC499F" w:rsidRDefault="00DC499F" w:rsidP="00DC499F">
      <w:pPr>
        <w:pStyle w:val="ListParagraph"/>
      </w:pPr>
    </w:p>
    <w:p w:rsidR="00DC499F" w:rsidRDefault="00DC499F" w:rsidP="00022239">
      <w:pPr>
        <w:rPr>
          <w:b/>
        </w:rPr>
      </w:pPr>
    </w:p>
    <w:p w:rsidR="00DC499F" w:rsidRPr="00DC499F" w:rsidRDefault="00DC499F" w:rsidP="00022239">
      <w:pPr>
        <w:rPr>
          <w:b/>
        </w:rPr>
      </w:pPr>
      <w:r w:rsidRPr="00DC499F">
        <w:rPr>
          <w:b/>
        </w:rPr>
        <w:t>Remuneration</w:t>
      </w:r>
      <w:r>
        <w:rPr>
          <w:b/>
        </w:rPr>
        <w:t>:  $25.00 per hour.</w:t>
      </w:r>
    </w:p>
    <w:p w:rsidR="00DC499F" w:rsidRDefault="00DC499F" w:rsidP="00022239"/>
    <w:p w:rsidR="00022239" w:rsidRDefault="00022239" w:rsidP="00022239">
      <w:r>
        <w:t>For more information or to apply:</w:t>
      </w:r>
    </w:p>
    <w:p w:rsidR="00022239" w:rsidRDefault="00022239" w:rsidP="00022239">
      <w:r>
        <w:t xml:space="preserve">Don Trebilcock O.N. (Treasurer) ~ </w:t>
      </w:r>
      <w:hyperlink r:id="rId5" w:history="1">
        <w:r w:rsidRPr="0070475A">
          <w:rPr>
            <w:rStyle w:val="Hyperlink"/>
          </w:rPr>
          <w:t>treasurer@ancasteranglican.org</w:t>
        </w:r>
      </w:hyperlink>
      <w:r>
        <w:t xml:space="preserve"> Ph</w:t>
      </w:r>
      <w:proofErr w:type="gramStart"/>
      <w:r>
        <w:t>.#</w:t>
      </w:r>
      <w:proofErr w:type="gramEnd"/>
      <w:r>
        <w:t>905-648-4944</w:t>
      </w:r>
    </w:p>
    <w:p w:rsidR="00022239" w:rsidRPr="00F76551" w:rsidRDefault="00022239" w:rsidP="00022239">
      <w:r>
        <w:t xml:space="preserve">The </w:t>
      </w:r>
      <w:proofErr w:type="spellStart"/>
      <w:r>
        <w:t>Rev’d</w:t>
      </w:r>
      <w:proofErr w:type="spellEnd"/>
      <w:r>
        <w:t xml:space="preserve"> Canon J</w:t>
      </w:r>
      <w:bookmarkStart w:id="1" w:name="_GoBack"/>
      <w:bookmarkEnd w:id="1"/>
      <w:r>
        <w:t xml:space="preserve">oseph Asselin ~ </w:t>
      </w:r>
      <w:hyperlink r:id="rId6" w:history="1">
        <w:r w:rsidRPr="0070475A">
          <w:rPr>
            <w:rStyle w:val="Hyperlink"/>
          </w:rPr>
          <w:t>rector@ancasteranglican.org</w:t>
        </w:r>
      </w:hyperlink>
      <w:r>
        <w:t xml:space="preserve"> Ph</w:t>
      </w:r>
      <w:proofErr w:type="gramStart"/>
      <w:r>
        <w:t>.#</w:t>
      </w:r>
      <w:proofErr w:type="gramEnd"/>
      <w:r>
        <w:t>905-648-2353</w:t>
      </w:r>
    </w:p>
    <w:sectPr w:rsidR="00022239" w:rsidRPr="00F76551" w:rsidSect="00384F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1D5"/>
    <w:multiLevelType w:val="hybridMultilevel"/>
    <w:tmpl w:val="2C0C57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4EE7"/>
    <w:multiLevelType w:val="hybridMultilevel"/>
    <w:tmpl w:val="603C58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9617B"/>
    <w:multiLevelType w:val="hybridMultilevel"/>
    <w:tmpl w:val="D396C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80752"/>
    <w:multiLevelType w:val="hybridMultilevel"/>
    <w:tmpl w:val="18B88A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273DE"/>
    <w:multiLevelType w:val="hybridMultilevel"/>
    <w:tmpl w:val="B94AC4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037A66"/>
    <w:multiLevelType w:val="hybridMultilevel"/>
    <w:tmpl w:val="3038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F1B8D"/>
    <w:rsid w:val="00021F28"/>
    <w:rsid w:val="00022239"/>
    <w:rsid w:val="00026141"/>
    <w:rsid w:val="00032EDC"/>
    <w:rsid w:val="00045A80"/>
    <w:rsid w:val="000C0465"/>
    <w:rsid w:val="000E21EB"/>
    <w:rsid w:val="000E38E5"/>
    <w:rsid w:val="000E6434"/>
    <w:rsid w:val="00105059"/>
    <w:rsid w:val="00125A9D"/>
    <w:rsid w:val="001631B1"/>
    <w:rsid w:val="001B3780"/>
    <w:rsid w:val="002523E9"/>
    <w:rsid w:val="00294828"/>
    <w:rsid w:val="002A6D6B"/>
    <w:rsid w:val="002C1596"/>
    <w:rsid w:val="002D786E"/>
    <w:rsid w:val="003028CF"/>
    <w:rsid w:val="0038317C"/>
    <w:rsid w:val="00384F71"/>
    <w:rsid w:val="003909CB"/>
    <w:rsid w:val="003971EE"/>
    <w:rsid w:val="003A6535"/>
    <w:rsid w:val="003B723E"/>
    <w:rsid w:val="003E2808"/>
    <w:rsid w:val="003E584A"/>
    <w:rsid w:val="0047324E"/>
    <w:rsid w:val="0049699F"/>
    <w:rsid w:val="004C039D"/>
    <w:rsid w:val="004F57E2"/>
    <w:rsid w:val="005274A0"/>
    <w:rsid w:val="00544042"/>
    <w:rsid w:val="0058292A"/>
    <w:rsid w:val="00585243"/>
    <w:rsid w:val="005A102C"/>
    <w:rsid w:val="005B2139"/>
    <w:rsid w:val="005F021C"/>
    <w:rsid w:val="005F2671"/>
    <w:rsid w:val="00613D3F"/>
    <w:rsid w:val="006657A9"/>
    <w:rsid w:val="006851A9"/>
    <w:rsid w:val="006B591A"/>
    <w:rsid w:val="00723495"/>
    <w:rsid w:val="00735421"/>
    <w:rsid w:val="007779A6"/>
    <w:rsid w:val="007E231F"/>
    <w:rsid w:val="0082219D"/>
    <w:rsid w:val="0083030A"/>
    <w:rsid w:val="00862881"/>
    <w:rsid w:val="00875CCE"/>
    <w:rsid w:val="00884DE8"/>
    <w:rsid w:val="008C551C"/>
    <w:rsid w:val="008E194F"/>
    <w:rsid w:val="00911DCA"/>
    <w:rsid w:val="0091389F"/>
    <w:rsid w:val="009150F0"/>
    <w:rsid w:val="00952097"/>
    <w:rsid w:val="00991FBE"/>
    <w:rsid w:val="009A4F3F"/>
    <w:rsid w:val="009F1B8D"/>
    <w:rsid w:val="009F7952"/>
    <w:rsid w:val="00A50506"/>
    <w:rsid w:val="00A636E5"/>
    <w:rsid w:val="00AA642A"/>
    <w:rsid w:val="00AC6BF3"/>
    <w:rsid w:val="00B26225"/>
    <w:rsid w:val="00B372B0"/>
    <w:rsid w:val="00B66918"/>
    <w:rsid w:val="00B82098"/>
    <w:rsid w:val="00B953A7"/>
    <w:rsid w:val="00B96A7B"/>
    <w:rsid w:val="00BB1F42"/>
    <w:rsid w:val="00C315A7"/>
    <w:rsid w:val="00C5227F"/>
    <w:rsid w:val="00C95D73"/>
    <w:rsid w:val="00CB6D3A"/>
    <w:rsid w:val="00CC1F56"/>
    <w:rsid w:val="00CD208F"/>
    <w:rsid w:val="00CE64A7"/>
    <w:rsid w:val="00D03923"/>
    <w:rsid w:val="00D14344"/>
    <w:rsid w:val="00D25891"/>
    <w:rsid w:val="00D27CFA"/>
    <w:rsid w:val="00D60B94"/>
    <w:rsid w:val="00D84C03"/>
    <w:rsid w:val="00D867B3"/>
    <w:rsid w:val="00D91623"/>
    <w:rsid w:val="00DA24E5"/>
    <w:rsid w:val="00DB0B54"/>
    <w:rsid w:val="00DC499F"/>
    <w:rsid w:val="00E57B9A"/>
    <w:rsid w:val="00E62295"/>
    <w:rsid w:val="00E775BF"/>
    <w:rsid w:val="00E86F5C"/>
    <w:rsid w:val="00EA01A4"/>
    <w:rsid w:val="00EA50E2"/>
    <w:rsid w:val="00EE405B"/>
    <w:rsid w:val="00EE4FF2"/>
    <w:rsid w:val="00F224B3"/>
    <w:rsid w:val="00F6368D"/>
    <w:rsid w:val="00F76551"/>
    <w:rsid w:val="00F7681D"/>
    <w:rsid w:val="00F925D2"/>
    <w:rsid w:val="00FD7572"/>
    <w:rsid w:val="00FF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71"/>
  </w:style>
  <w:style w:type="paragraph" w:styleId="Heading1">
    <w:name w:val="heading 1"/>
    <w:basedOn w:val="Normal"/>
    <w:next w:val="Normal"/>
    <w:link w:val="Heading1Char"/>
    <w:uiPriority w:val="9"/>
    <w:qFormat/>
    <w:rsid w:val="009F1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B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B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B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B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B8D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2239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B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B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B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B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B8D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2239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@ancasteranglican.org" TargetMode="External"/><Relationship Id="rId5" Type="http://schemas.openxmlformats.org/officeDocument/2006/relationships/hyperlink" Target="mailto:treasurer@ancasteranglican.or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Trebilcock</dc:creator>
  <cp:lastModifiedBy>Carole</cp:lastModifiedBy>
  <cp:revision>3</cp:revision>
  <cp:lastPrinted>2024-11-18T20:38:00Z</cp:lastPrinted>
  <dcterms:created xsi:type="dcterms:W3CDTF">2025-01-07T14:25:00Z</dcterms:created>
  <dcterms:modified xsi:type="dcterms:W3CDTF">2025-01-07T14:26:00Z</dcterms:modified>
</cp:coreProperties>
</file>